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A9D23" w14:textId="4A20DA44" w:rsidR="00847FA9" w:rsidRDefault="00122CF3" w:rsidP="00847FA9">
      <w:pPr>
        <w:pStyle w:val="BodyText"/>
        <w:spacing w:before="0"/>
        <w:ind w:left="270"/>
      </w:pPr>
      <w:r>
        <w:rPr>
          <w:noProof/>
        </w:rPr>
        <w:drawing>
          <wp:inline distT="0" distB="0" distL="0" distR="0" wp14:anchorId="72DA3EEC" wp14:editId="30E94AF7">
            <wp:extent cx="3094705" cy="914400"/>
            <wp:effectExtent l="0" t="0" r="0" b="0"/>
            <wp:docPr id="2" name="Picture 2" descr="Comptables professionnels agréé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PA-Canada_FR-logo_color-CMYK.jpg"/>
                    <pic:cNvPicPr/>
                  </pic:nvPicPr>
                  <pic:blipFill rotWithShape="1">
                    <a:blip r:embed="rId10"/>
                    <a:srcRect t="16430" b="14961"/>
                    <a:stretch/>
                  </pic:blipFill>
                  <pic:spPr bwMode="auto">
                    <a:xfrm>
                      <a:off x="0" y="0"/>
                      <a:ext cx="3094705" cy="91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7D54" w14:textId="425358F4" w:rsidR="004E03EC" w:rsidRPr="009C6955" w:rsidRDefault="00C634A5" w:rsidP="00847FA9">
      <w:pPr>
        <w:pStyle w:val="BodyText"/>
        <w:ind w:left="0"/>
      </w:pPr>
      <w:r>
        <w:rPr>
          <w:noProof/>
        </w:rPr>
        <w:drawing>
          <wp:inline distT="0" distB="0" distL="0" distR="0" wp14:anchorId="128865C8" wp14:editId="5EB2BDDD">
            <wp:extent cx="7775510" cy="952500"/>
            <wp:effectExtent l="0" t="0" r="0" b="0"/>
            <wp:docPr id="3" name="Picture 3" descr="Littératie financiè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lyer-Banner-FR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89104" cy="954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BE73B" w14:textId="0260994D" w:rsidR="003E4877" w:rsidRPr="003E4877" w:rsidRDefault="006969D7" w:rsidP="006969D7">
      <w:pPr>
        <w:pStyle w:val="Heading2"/>
        <w:ind w:right="1170"/>
        <w:rPr>
          <w:lang w:val="fr-FR"/>
        </w:rPr>
      </w:pPr>
      <w:r w:rsidRPr="006969D7">
        <w:rPr>
          <w:lang w:val="fr-FR"/>
        </w:rPr>
        <w:t xml:space="preserve">Accès au financement et aux capitaux : que cherchent les prêteurs et les </w:t>
      </w:r>
      <w:proofErr w:type="gramStart"/>
      <w:r w:rsidRPr="006969D7">
        <w:rPr>
          <w:lang w:val="fr-FR"/>
        </w:rPr>
        <w:t>investisseurs?</w:t>
      </w:r>
      <w:proofErr w:type="gramEnd"/>
    </w:p>
    <w:p w14:paraId="3B8A1E56" w14:textId="77777777" w:rsidR="003E4877" w:rsidRPr="006969D7" w:rsidRDefault="003E4877" w:rsidP="003E4877">
      <w:pPr>
        <w:pStyle w:val="BodyText"/>
        <w:spacing w:before="240" w:after="0"/>
        <w:rPr>
          <w:b/>
          <w:bCs/>
          <w:lang w:val="fr-FR"/>
        </w:rPr>
      </w:pPr>
      <w:r w:rsidRPr="006969D7">
        <w:rPr>
          <w:b/>
          <w:bCs/>
          <w:lang w:val="fr-FR"/>
        </w:rPr>
        <w:t>[</w:t>
      </w:r>
      <w:proofErr w:type="gramStart"/>
      <w:r w:rsidRPr="006969D7">
        <w:rPr>
          <w:b/>
          <w:bCs/>
          <w:lang w:val="fr-FR"/>
        </w:rPr>
        <w:t>date</w:t>
      </w:r>
      <w:proofErr w:type="gramEnd"/>
      <w:r w:rsidRPr="006969D7">
        <w:rPr>
          <w:b/>
          <w:bCs/>
          <w:lang w:val="fr-FR"/>
        </w:rPr>
        <w:t xml:space="preserve"> et heure]</w:t>
      </w:r>
    </w:p>
    <w:p w14:paraId="3CBA9692" w14:textId="77777777" w:rsidR="003E4877" w:rsidRPr="00E0263B" w:rsidRDefault="003E4877" w:rsidP="003E4877">
      <w:pPr>
        <w:pStyle w:val="BodyText"/>
        <w:spacing w:after="0"/>
        <w:rPr>
          <w:lang w:val="fr-FR"/>
        </w:rPr>
      </w:pPr>
      <w:r w:rsidRPr="00E0263B">
        <w:rPr>
          <w:b/>
          <w:bCs/>
          <w:lang w:val="fr-FR"/>
        </w:rPr>
        <w:t>Présenté par :</w:t>
      </w:r>
      <w:r w:rsidRPr="00E0263B">
        <w:rPr>
          <w:lang w:val="fr-FR"/>
        </w:rPr>
        <w:t xml:space="preserve"> [insérer le nom du présentateur]</w:t>
      </w:r>
    </w:p>
    <w:p w14:paraId="5D2F23E6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>[</w:t>
      </w:r>
      <w:proofErr w:type="gramStart"/>
      <w:r w:rsidRPr="00E0263B">
        <w:rPr>
          <w:b/>
          <w:bCs/>
          <w:lang w:val="fr-FR"/>
        </w:rPr>
        <w:t>organisation</w:t>
      </w:r>
      <w:proofErr w:type="gramEnd"/>
      <w:r w:rsidRPr="00E0263B">
        <w:rPr>
          <w:b/>
          <w:bCs/>
          <w:lang w:val="fr-FR"/>
        </w:rPr>
        <w:t xml:space="preserve"> hôte]</w:t>
      </w:r>
    </w:p>
    <w:p w14:paraId="187B95F2" w14:textId="052B9093" w:rsidR="003E4877" w:rsidRPr="003E4877" w:rsidRDefault="0070790B" w:rsidP="00E0263B">
      <w:pPr>
        <w:pStyle w:val="BodyText"/>
        <w:rPr>
          <w:lang w:val="fr-FR"/>
        </w:rPr>
      </w:pPr>
      <w:r w:rsidRPr="0070790B">
        <w:rPr>
          <w:lang w:val="fr-FR"/>
        </w:rPr>
        <w:t>Cet atelier traite des informations financières et non financières qu’utilisent les prêteurs ou les investisseurs pour évaluer une demande de financement, et décrit les étapes préalables à la présentation de l’entreprise à ces derniers.</w:t>
      </w:r>
    </w:p>
    <w:p w14:paraId="61258B2C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Date : </w:t>
      </w:r>
    </w:p>
    <w:p w14:paraId="7858FBC3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Lieu : </w:t>
      </w:r>
    </w:p>
    <w:p w14:paraId="08BF4D72" w14:textId="77777777" w:rsidR="003E4877" w:rsidRPr="00E0263B" w:rsidRDefault="003E4877" w:rsidP="003E4877">
      <w:pPr>
        <w:pStyle w:val="BodyText"/>
        <w:spacing w:after="0"/>
        <w:rPr>
          <w:b/>
          <w:bCs/>
          <w:lang w:val="fr-FR"/>
        </w:rPr>
      </w:pPr>
      <w:r w:rsidRPr="00E0263B">
        <w:rPr>
          <w:b/>
          <w:bCs/>
          <w:lang w:val="fr-FR"/>
        </w:rPr>
        <w:t>Pause-repas ou période de réseautage (le cas échéant) :</w:t>
      </w:r>
    </w:p>
    <w:p w14:paraId="2E0ACD94" w14:textId="77777777" w:rsidR="003E4877" w:rsidRPr="00E0263B" w:rsidRDefault="003E4877" w:rsidP="003E4877">
      <w:pPr>
        <w:pStyle w:val="BodyText"/>
        <w:rPr>
          <w:b/>
          <w:bCs/>
          <w:lang w:val="fr-FR"/>
        </w:rPr>
      </w:pPr>
      <w:r w:rsidRPr="00E0263B">
        <w:rPr>
          <w:b/>
          <w:bCs/>
          <w:lang w:val="fr-FR"/>
        </w:rPr>
        <w:t xml:space="preserve">Séance : </w:t>
      </w:r>
    </w:p>
    <w:p w14:paraId="23ED9B58" w14:textId="3D70A3D5" w:rsidR="00CC6F21" w:rsidRPr="003E4877" w:rsidRDefault="003E4877" w:rsidP="003E4877">
      <w:pPr>
        <w:pStyle w:val="BodyText"/>
        <w:rPr>
          <w:lang w:val="fr-FR"/>
        </w:rPr>
      </w:pPr>
      <w:r w:rsidRPr="003E4877">
        <w:rPr>
          <w:lang w:val="fr-FR"/>
        </w:rPr>
        <w:t>Veuillez réserver votre place au plus tard le [date] au [courriel ou numéro de téléphone]. Le nombre de places est limité.</w:t>
      </w:r>
    </w:p>
    <w:p w14:paraId="14B8C89C" w14:textId="77777777" w:rsidR="00E33FAD" w:rsidRPr="003E4877" w:rsidRDefault="00E33FAD" w:rsidP="009C6955">
      <w:pPr>
        <w:pStyle w:val="BodyText"/>
        <w:rPr>
          <w:lang w:val="fr-FR"/>
        </w:rPr>
      </w:pPr>
    </w:p>
    <w:sectPr w:rsidR="00E33FAD" w:rsidRPr="003E4877" w:rsidSect="00A65602">
      <w:type w:val="continuous"/>
      <w:pgSz w:w="12240" w:h="15840"/>
      <w:pgMar w:top="540" w:right="0" w:bottom="280" w:left="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7B40" w14:textId="77777777" w:rsidR="0050084C" w:rsidRDefault="0050084C" w:rsidP="00D17D1F">
      <w:r>
        <w:separator/>
      </w:r>
    </w:p>
  </w:endnote>
  <w:endnote w:type="continuationSeparator" w:id="0">
    <w:p w14:paraId="55AEF7A1" w14:textId="77777777" w:rsidR="0050084C" w:rsidRDefault="0050084C" w:rsidP="00D1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CC10D" w14:textId="77777777" w:rsidR="0050084C" w:rsidRDefault="0050084C" w:rsidP="00D17D1F">
      <w:r>
        <w:separator/>
      </w:r>
    </w:p>
  </w:footnote>
  <w:footnote w:type="continuationSeparator" w:id="0">
    <w:p w14:paraId="14CE56AF" w14:textId="77777777" w:rsidR="0050084C" w:rsidRDefault="0050084C" w:rsidP="00D17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FAD"/>
    <w:rsid w:val="000E5A6A"/>
    <w:rsid w:val="00122CF3"/>
    <w:rsid w:val="00161DF2"/>
    <w:rsid w:val="00204B39"/>
    <w:rsid w:val="002A14FA"/>
    <w:rsid w:val="002A2123"/>
    <w:rsid w:val="0036008A"/>
    <w:rsid w:val="00361115"/>
    <w:rsid w:val="003E4877"/>
    <w:rsid w:val="004E03EC"/>
    <w:rsid w:val="0050084C"/>
    <w:rsid w:val="0062069C"/>
    <w:rsid w:val="006969D7"/>
    <w:rsid w:val="0070790B"/>
    <w:rsid w:val="007B1B6A"/>
    <w:rsid w:val="00847FA9"/>
    <w:rsid w:val="008672D9"/>
    <w:rsid w:val="00925681"/>
    <w:rsid w:val="00985EC9"/>
    <w:rsid w:val="009B72A4"/>
    <w:rsid w:val="009C6955"/>
    <w:rsid w:val="00A65602"/>
    <w:rsid w:val="00BB66BB"/>
    <w:rsid w:val="00C26112"/>
    <w:rsid w:val="00C634A5"/>
    <w:rsid w:val="00CC6F21"/>
    <w:rsid w:val="00D17D1F"/>
    <w:rsid w:val="00D25B37"/>
    <w:rsid w:val="00D620CD"/>
    <w:rsid w:val="00D64F2E"/>
    <w:rsid w:val="00DF1B65"/>
    <w:rsid w:val="00DF6E24"/>
    <w:rsid w:val="00E0263B"/>
    <w:rsid w:val="00E33FAD"/>
    <w:rsid w:val="00E94E84"/>
    <w:rsid w:val="00F014E7"/>
    <w:rsid w:val="00FA1E1A"/>
    <w:rsid w:val="00FA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6A64398"/>
  <w14:defaultImageDpi w14:val="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2A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E4877"/>
    <w:pPr>
      <w:keepNext/>
      <w:spacing w:before="480" w:after="240"/>
      <w:ind w:left="1440" w:right="1440"/>
      <w:outlineLvl w:val="1"/>
    </w:pPr>
    <w:rPr>
      <w:rFonts w:ascii="Arial" w:eastAsiaTheme="majorEastAsia" w:hAnsi="Arial" w:cs="Arial"/>
      <w:b/>
      <w:bCs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9C6955"/>
    <w:pPr>
      <w:spacing w:before="36" w:after="360"/>
      <w:ind w:left="1440" w:right="1440"/>
    </w:pPr>
    <w:rPr>
      <w:rFonts w:ascii="Arial" w:hAnsi="Arial" w:cs="Arial"/>
      <w:sz w:val="32"/>
      <w:szCs w:val="32"/>
    </w:rPr>
  </w:style>
  <w:style w:type="character" w:customStyle="1" w:styleId="BodyTextChar">
    <w:name w:val="Body Text Char"/>
    <w:link w:val="BodyText"/>
    <w:uiPriority w:val="1"/>
    <w:rsid w:val="009C6955"/>
    <w:rPr>
      <w:rFonts w:ascii="Arial" w:hAnsi="Arial" w:cs="Arial"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E33FAD"/>
    <w:rPr>
      <w:rFonts w:eastAsia="Calibr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17D1F"/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17D1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17D1F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68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568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3E4877"/>
    <w:rPr>
      <w:rFonts w:ascii="Arial" w:eastAsiaTheme="majorEastAsia" w:hAnsi="Arial" w:cs="Arial"/>
      <w:b/>
      <w:bCs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9B72A4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g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43C987333FB14FB2248C72E9D54198" ma:contentTypeVersion="5" ma:contentTypeDescription="Create a new document." ma:contentTypeScope="" ma:versionID="ecabc7c32754bc58cbaaf501aa5d9190">
  <xsd:schema xmlns:xsd="http://www.w3.org/2001/XMLSchema" xmlns:xs="http://www.w3.org/2001/XMLSchema" xmlns:p="http://schemas.microsoft.com/office/2006/metadata/properties" xmlns:ns2="64ce7dea-1fac-4281-a614-ff8ea853a76f" targetNamespace="http://schemas.microsoft.com/office/2006/metadata/properties" ma:root="true" ma:fieldsID="741f4fc55aaa454e377169d2899fe326" ns2:_="">
    <xsd:import namespace="64ce7dea-1fac-4281-a614-ff8ea853a7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Comple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e7dea-1fac-4281-a614-ff8ea853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Complete" ma:index="12" nillable="true" ma:displayName="Complete" ma:default="1" ma:internalName="Complet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 xmlns="64ce7dea-1fac-4281-a614-ff8ea853a76f">true</Complete>
  </documentManagement>
</p:properties>
</file>

<file path=customXml/itemProps1.xml><?xml version="1.0" encoding="utf-8"?>
<ds:datastoreItem xmlns:ds="http://schemas.openxmlformats.org/officeDocument/2006/customXml" ds:itemID="{CAFAB1C9-398A-4803-8D4A-F16D0DD18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ce7dea-1fac-4281-a614-ff8ea853a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285117-E61F-46E8-A554-5EA01FB83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F504C-1354-42E7-8679-BC3BBBD291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4F3E43-0F09-4A0F-A2A4-CC49F68B9F0A}">
  <ds:schemaRefs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64ce7dea-1fac-4281-a614-ff8ea853a76f"/>
    <ds:schemaRef ds:uri="http://purl.org/dc/dcmitype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Accès au financement et aux capitaux : que cherchent les prêteurs et les investisseurs?</vt:lpstr>
    </vt:vector>
  </TitlesOfParts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Accès au financement et aux capitaux : que cherchent les prêteurs et les investisseurs?</dc:title>
  <dc:subject>Accès au financement et aux capitaux : que cherchent les prêteurs et les investisseurs?</dc:subject>
  <dc:creator/>
  <cp:keywords>CPA Canada, brochure de l'atelier, brochure, PME</cp:keywords>
  <cp:lastModifiedBy/>
  <cp:revision>1</cp:revision>
  <dcterms:created xsi:type="dcterms:W3CDTF">2020-07-25T16:13:00Z</dcterms:created>
  <dcterms:modified xsi:type="dcterms:W3CDTF">2020-07-26T18:40:00Z</dcterms:modified>
  <cp:category>Littératie financière</cp:category>
</cp:coreProperties>
</file>